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537A" w:rsidRPr="00EE3363" w:rsidRDefault="0041537A" w:rsidP="0041537A">
      <w:pPr>
        <w:spacing w:line="320" w:lineRule="atLeast"/>
        <w:jc w:val="center"/>
        <w:rPr>
          <w:rFonts w:ascii="Times Ext Roman" w:hAnsi="Times Ext Roman" w:cs="Times Ext Roman"/>
          <w:sz w:val="24"/>
          <w:szCs w:val="24"/>
        </w:rPr>
      </w:pPr>
      <w:r w:rsidRPr="00EE3363">
        <w:rPr>
          <w:rFonts w:ascii="Times Ext Roman" w:hAnsi="Times Ext Roman" w:cs="Times Ext Roman"/>
          <w:sz w:val="24"/>
          <w:szCs w:val="24"/>
        </w:rPr>
        <w:t>1</w:t>
      </w:r>
      <w:r>
        <w:rPr>
          <w:rFonts w:ascii="Times Ext Roman" w:hAnsi="Times Ext Roman" w:cs="Times Ext Roman"/>
          <w:sz w:val="24"/>
          <w:szCs w:val="24"/>
        </w:rPr>
        <w:t>°</w:t>
      </w:r>
      <w:r w:rsidRPr="00EE3363">
        <w:rPr>
          <w:rFonts w:ascii="Times Ext Roman" w:hAnsi="Times Ext Roman" w:cs="Times Ext Roman"/>
          <w:sz w:val="24"/>
          <w:szCs w:val="24"/>
        </w:rPr>
        <w:t xml:space="preserve"> marzo 2012</w:t>
      </w:r>
    </w:p>
    <w:p w:rsidR="0041537A" w:rsidRDefault="0041537A" w:rsidP="0041537A">
      <w:pPr>
        <w:spacing w:line="320" w:lineRule="atLeast"/>
        <w:jc w:val="both"/>
        <w:rPr>
          <w:rFonts w:ascii="Times Ext Roman" w:hAnsi="Times Ext Roman" w:cs="Times Ext Roman"/>
          <w:sz w:val="24"/>
          <w:szCs w:val="24"/>
        </w:rPr>
      </w:pPr>
    </w:p>
    <w:p w:rsidR="0041537A" w:rsidRPr="00EE3363" w:rsidRDefault="0041537A" w:rsidP="0041537A">
      <w:pPr>
        <w:spacing w:line="320" w:lineRule="atLeast"/>
        <w:jc w:val="both"/>
        <w:rPr>
          <w:rFonts w:ascii="Times Ext Roman" w:hAnsi="Times Ext Roman" w:cs="Times Ext Roman"/>
          <w:sz w:val="24"/>
          <w:szCs w:val="24"/>
        </w:rPr>
      </w:pPr>
      <w:bookmarkStart w:id="0" w:name="_GoBack"/>
      <w:bookmarkEnd w:id="0"/>
      <w:r w:rsidRPr="00EE3363">
        <w:rPr>
          <w:rFonts w:ascii="Times Ext Roman" w:hAnsi="Times Ext Roman" w:cs="Times Ext Roman"/>
          <w:sz w:val="24"/>
          <w:szCs w:val="24"/>
        </w:rPr>
        <w:t xml:space="preserve">Ai devoti credenti di </w:t>
      </w:r>
      <w:r>
        <w:rPr>
          <w:rFonts w:ascii="Times Ext Roman" w:hAnsi="Times Ext Roman" w:cs="Times Ext Roman"/>
          <w:sz w:val="24"/>
          <w:szCs w:val="24"/>
        </w:rPr>
        <w:t>Bahá</w:t>
      </w:r>
      <w:r w:rsidRPr="00EE3363">
        <w:rPr>
          <w:rFonts w:ascii="Times Ext Roman" w:hAnsi="Times Ext Roman" w:cs="Times Ext Roman"/>
          <w:sz w:val="24"/>
          <w:szCs w:val="24"/>
        </w:rPr>
        <w:t>’u’</w:t>
      </w:r>
      <w:r>
        <w:rPr>
          <w:rFonts w:ascii="Times Ext Roman" w:hAnsi="Times Ext Roman" w:cs="Times Ext Roman"/>
          <w:sz w:val="24"/>
          <w:szCs w:val="24"/>
        </w:rPr>
        <w:t>lláh</w:t>
      </w:r>
      <w:r w:rsidRPr="00EE3363">
        <w:rPr>
          <w:rFonts w:ascii="Times Ext Roman" w:hAnsi="Times Ext Roman" w:cs="Times Ext Roman"/>
          <w:sz w:val="24"/>
          <w:szCs w:val="24"/>
        </w:rPr>
        <w:t xml:space="preserve"> nella sacra terra dell’Iran</w:t>
      </w:r>
      <w:r>
        <w:rPr>
          <w:rFonts w:ascii="Times Ext Roman" w:hAnsi="Times Ext Roman" w:cs="Times Ext Roman"/>
          <w:sz w:val="24"/>
          <w:szCs w:val="24"/>
        </w:rPr>
        <w:t>,</w:t>
      </w:r>
    </w:p>
    <w:p w:rsidR="0041537A" w:rsidRPr="00EE3363" w:rsidRDefault="0041537A" w:rsidP="0041537A">
      <w:pPr>
        <w:spacing w:line="320" w:lineRule="atLeast"/>
        <w:jc w:val="both"/>
        <w:rPr>
          <w:rFonts w:ascii="Times Ext Roman" w:hAnsi="Times Ext Roman" w:cs="Times Ext Roman"/>
          <w:sz w:val="24"/>
          <w:szCs w:val="24"/>
        </w:rPr>
      </w:pPr>
      <w:proofErr w:type="gramStart"/>
      <w:r>
        <w:rPr>
          <w:rFonts w:ascii="Times Ext Roman" w:hAnsi="Times Ext Roman" w:cs="Times Ext Roman"/>
          <w:sz w:val="24"/>
          <w:szCs w:val="24"/>
        </w:rPr>
        <w:t>e</w:t>
      </w:r>
      <w:r w:rsidRPr="00EE3363">
        <w:rPr>
          <w:rFonts w:ascii="Times Ext Roman" w:hAnsi="Times Ext Roman" w:cs="Times Ext Roman"/>
          <w:sz w:val="24"/>
          <w:szCs w:val="24"/>
        </w:rPr>
        <w:t>ntrando</w:t>
      </w:r>
      <w:proofErr w:type="gramEnd"/>
      <w:r w:rsidRPr="00EE3363">
        <w:rPr>
          <w:rFonts w:ascii="Times Ext Roman" w:hAnsi="Times Ext Roman" w:cs="Times Ext Roman"/>
          <w:sz w:val="24"/>
          <w:szCs w:val="24"/>
        </w:rPr>
        <w:t xml:space="preserve"> nel mese del digiuno, ogni ora del quale</w:t>
      </w:r>
      <w:r>
        <w:rPr>
          <w:rFonts w:ascii="Times Ext Roman" w:hAnsi="Times Ext Roman" w:cs="Times Ext Roman"/>
          <w:sz w:val="24"/>
          <w:szCs w:val="24"/>
        </w:rPr>
        <w:t xml:space="preserve"> è</w:t>
      </w:r>
      <w:r w:rsidRPr="00EE3363">
        <w:rPr>
          <w:rFonts w:ascii="Times Ext Roman" w:hAnsi="Times Ext Roman" w:cs="Times Ext Roman"/>
          <w:sz w:val="24"/>
          <w:szCs w:val="24"/>
        </w:rPr>
        <w:t xml:space="preserve">, </w:t>
      </w:r>
      <w:r>
        <w:rPr>
          <w:rFonts w:ascii="Times Ext Roman" w:hAnsi="Times Ext Roman" w:cs="Times Ext Roman"/>
          <w:sz w:val="24"/>
          <w:szCs w:val="24"/>
        </w:rPr>
        <w:t xml:space="preserve">secondo </w:t>
      </w:r>
      <w:r w:rsidRPr="00EE3363">
        <w:rPr>
          <w:rFonts w:ascii="Times Ext Roman" w:hAnsi="Times Ext Roman" w:cs="Times Ext Roman"/>
          <w:sz w:val="24"/>
          <w:szCs w:val="24"/>
        </w:rPr>
        <w:t>la Penna dell’Altissimo, dotata di una virtù particolare, gli amanti della Bellezza Benedetta in tutto il mondo attingono alle potenzialità celestiali latenti in questi giorni per ottenere una nuova misura di vigore spirituale. Osservare il digiuno con purezza d’intenti attrae le confermazioni divine e conduce al risveglio e alla purificazione del cuore. ‘Abdu’l-</w:t>
      </w:r>
      <w:r>
        <w:rPr>
          <w:rFonts w:ascii="Times Ext Roman" w:hAnsi="Times Ext Roman" w:cs="Times Ext Roman"/>
          <w:sz w:val="24"/>
          <w:szCs w:val="24"/>
        </w:rPr>
        <w:t>Bahá</w:t>
      </w:r>
      <w:r w:rsidRPr="00EE3363">
        <w:rPr>
          <w:rFonts w:ascii="Times Ext Roman" w:hAnsi="Times Ext Roman" w:cs="Times Ext Roman"/>
          <w:sz w:val="24"/>
          <w:szCs w:val="24"/>
        </w:rPr>
        <w:t xml:space="preserve"> scrive:</w:t>
      </w:r>
      <w:r>
        <w:rPr>
          <w:rFonts w:ascii="Times Ext Roman" w:hAnsi="Times Ext Roman" w:cs="Times Ext Roman"/>
          <w:sz w:val="24"/>
          <w:szCs w:val="24"/>
        </w:rPr>
        <w:t xml:space="preserve"> «</w:t>
      </w:r>
      <w:r w:rsidRPr="00EE3363">
        <w:rPr>
          <w:rFonts w:ascii="Times Ext Roman" w:hAnsi="Times Ext Roman" w:cs="Times Ext Roman"/>
          <w:sz w:val="24"/>
          <w:szCs w:val="24"/>
        </w:rPr>
        <w:t>Benedetti coloro che hanno osservato il digiuno nel mese stabilito, che si sono riuniti in perfetta unità e armonia, che si sono liberati dalle insinuazioni del dubbio e sono rimasti saldi nel Patto</w:t>
      </w:r>
      <w:r>
        <w:rPr>
          <w:rFonts w:ascii="Times Ext Roman" w:hAnsi="Times Ext Roman" w:cs="Times Ext Roman"/>
          <w:sz w:val="24"/>
          <w:szCs w:val="24"/>
        </w:rPr>
        <w:t>»</w:t>
      </w:r>
      <w:r w:rsidRPr="00EE3363">
        <w:rPr>
          <w:rFonts w:ascii="Times Ext Roman" w:hAnsi="Times Ext Roman" w:cs="Times Ext Roman"/>
          <w:sz w:val="24"/>
          <w:szCs w:val="24"/>
        </w:rPr>
        <w:t xml:space="preserve">. Egli scrive che </w:t>
      </w:r>
      <w:r>
        <w:rPr>
          <w:rFonts w:ascii="Times Ext Roman" w:hAnsi="Times Ext Roman" w:cs="Times Ext Roman"/>
          <w:sz w:val="24"/>
          <w:szCs w:val="24"/>
        </w:rPr>
        <w:t>«</w:t>
      </w:r>
      <w:r w:rsidRPr="00EE3363">
        <w:rPr>
          <w:rFonts w:ascii="Times Ext Roman" w:hAnsi="Times Ext Roman" w:cs="Times Ext Roman"/>
          <w:sz w:val="24"/>
          <w:szCs w:val="24"/>
        </w:rPr>
        <w:t>il digiuno fisico</w:t>
      </w:r>
      <w:r>
        <w:rPr>
          <w:rFonts w:ascii="Times Ext Roman" w:hAnsi="Times Ext Roman" w:cs="Times Ext Roman"/>
          <w:sz w:val="24"/>
          <w:szCs w:val="24"/>
        </w:rPr>
        <w:t>»</w:t>
      </w:r>
      <w:r w:rsidRPr="00EE3363">
        <w:rPr>
          <w:rFonts w:ascii="Times Ext Roman" w:hAnsi="Times Ext Roman" w:cs="Times Ext Roman"/>
          <w:sz w:val="24"/>
          <w:szCs w:val="24"/>
        </w:rPr>
        <w:t xml:space="preserve"> è </w:t>
      </w:r>
      <w:r>
        <w:rPr>
          <w:rFonts w:ascii="Times Ext Roman" w:hAnsi="Times Ext Roman" w:cs="Times Ext Roman"/>
          <w:sz w:val="24"/>
          <w:szCs w:val="24"/>
        </w:rPr>
        <w:t>«</w:t>
      </w:r>
      <w:r w:rsidRPr="00EE3363">
        <w:rPr>
          <w:rFonts w:ascii="Times Ext Roman" w:hAnsi="Times Ext Roman" w:cs="Times Ext Roman"/>
          <w:sz w:val="24"/>
          <w:szCs w:val="24"/>
        </w:rPr>
        <w:t>un simbolo di quello spirituale</w:t>
      </w:r>
      <w:r>
        <w:rPr>
          <w:rFonts w:ascii="Times Ext Roman" w:hAnsi="Times Ext Roman" w:cs="Times Ext Roman"/>
          <w:sz w:val="24"/>
          <w:szCs w:val="24"/>
        </w:rPr>
        <w:t>»</w:t>
      </w:r>
      <w:r w:rsidRPr="00EE3363">
        <w:rPr>
          <w:rFonts w:ascii="Times Ext Roman" w:hAnsi="Times Ext Roman" w:cs="Times Ext Roman"/>
          <w:sz w:val="24"/>
          <w:szCs w:val="24"/>
        </w:rPr>
        <w:t xml:space="preserve">, e cioè </w:t>
      </w:r>
      <w:r>
        <w:rPr>
          <w:rFonts w:ascii="Times Ext Roman" w:hAnsi="Times Ext Roman" w:cs="Times Ext Roman"/>
          <w:sz w:val="24"/>
          <w:szCs w:val="24"/>
        </w:rPr>
        <w:t>«</w:t>
      </w:r>
      <w:r w:rsidRPr="00EE3363">
        <w:rPr>
          <w:rFonts w:ascii="Times Ext Roman" w:hAnsi="Times Ext Roman" w:cs="Times Ext Roman"/>
          <w:sz w:val="24"/>
          <w:szCs w:val="24"/>
        </w:rPr>
        <w:t xml:space="preserve">la purificazione dell’anima da tutti i desideri egoistici, l’acquisizione di attributi spirituali [e] l’attrazione verso le brezze del </w:t>
      </w:r>
      <w:proofErr w:type="spellStart"/>
      <w:r w:rsidRPr="00EE3363">
        <w:rPr>
          <w:rFonts w:ascii="Times Ext Roman" w:hAnsi="Times Ext Roman" w:cs="Times Ext Roman"/>
          <w:sz w:val="24"/>
          <w:szCs w:val="24"/>
        </w:rPr>
        <w:t>Misericordiosissimo</w:t>
      </w:r>
      <w:proofErr w:type="spellEnd"/>
      <w:r>
        <w:rPr>
          <w:rFonts w:ascii="Times Ext Roman" w:hAnsi="Times Ext Roman" w:cs="Times Ext Roman"/>
          <w:sz w:val="24"/>
          <w:szCs w:val="24"/>
        </w:rPr>
        <w:t>»</w:t>
      </w:r>
      <w:r w:rsidRPr="00EE3363">
        <w:rPr>
          <w:rFonts w:ascii="Times Ext Roman" w:hAnsi="Times Ext Roman" w:cs="Times Ext Roman"/>
          <w:sz w:val="24"/>
          <w:szCs w:val="24"/>
        </w:rPr>
        <w:t xml:space="preserve">. In questi giorni benedetti volgetevi quindi </w:t>
      </w:r>
      <w:r>
        <w:rPr>
          <w:rFonts w:ascii="Times Ext Roman" w:hAnsi="Times Ext Roman" w:cs="Times Ext Roman"/>
          <w:sz w:val="24"/>
          <w:szCs w:val="24"/>
        </w:rPr>
        <w:t xml:space="preserve">verso </w:t>
      </w:r>
      <w:r w:rsidRPr="00EE3363">
        <w:rPr>
          <w:rFonts w:ascii="Times Ext Roman" w:hAnsi="Times Ext Roman" w:cs="Times Ext Roman"/>
          <w:sz w:val="24"/>
          <w:szCs w:val="24"/>
        </w:rPr>
        <w:t xml:space="preserve">la Soglia dell’Antica Bellezza supplici e in preghiera. Possa la comunità del Più Grande Nome nella Culla della Fede conquistare nuove confermazioni e vittorie grazie al sacrificio e alla resilienza costruttiva. In questi giorni di digiuno così carichi di benedizioni, i vostri fratelli e </w:t>
      </w:r>
      <w:r>
        <w:rPr>
          <w:rFonts w:ascii="Times Ext Roman" w:hAnsi="Times Ext Roman" w:cs="Times Ext Roman"/>
          <w:sz w:val="24"/>
          <w:szCs w:val="24"/>
        </w:rPr>
        <w:t xml:space="preserve">le vostre </w:t>
      </w:r>
      <w:r w:rsidRPr="00EE3363">
        <w:rPr>
          <w:rFonts w:ascii="Times Ext Roman" w:hAnsi="Times Ext Roman" w:cs="Times Ext Roman"/>
          <w:sz w:val="24"/>
          <w:szCs w:val="24"/>
        </w:rPr>
        <w:t xml:space="preserve">sorelle in tutto il mondo sono uniti a voi nello spirito e levano le loro supplici mani in preghiera, implorando Dio </w:t>
      </w:r>
      <w:r>
        <w:rPr>
          <w:rFonts w:ascii="Times Ext Roman" w:hAnsi="Times Ext Roman" w:cs="Times Ext Roman"/>
          <w:sz w:val="24"/>
          <w:szCs w:val="24"/>
        </w:rPr>
        <w:t xml:space="preserve">di concedere </w:t>
      </w:r>
      <w:r w:rsidRPr="00EE3363">
        <w:rPr>
          <w:rFonts w:ascii="Times Ext Roman" w:hAnsi="Times Ext Roman" w:cs="Times Ext Roman"/>
          <w:sz w:val="24"/>
          <w:szCs w:val="24"/>
        </w:rPr>
        <w:t xml:space="preserve">conforto e benessere </w:t>
      </w:r>
      <w:r>
        <w:rPr>
          <w:rFonts w:ascii="Times Ext Roman" w:hAnsi="Times Ext Roman" w:cs="Times Ext Roman"/>
          <w:sz w:val="24"/>
          <w:szCs w:val="24"/>
        </w:rPr>
        <w:t xml:space="preserve">a voi </w:t>
      </w:r>
      <w:r w:rsidRPr="00EE3363">
        <w:rPr>
          <w:rFonts w:ascii="Times Ext Roman" w:hAnsi="Times Ext Roman" w:cs="Times Ext Roman"/>
          <w:sz w:val="24"/>
          <w:szCs w:val="24"/>
        </w:rPr>
        <w:t xml:space="preserve">e </w:t>
      </w:r>
      <w:r>
        <w:rPr>
          <w:rFonts w:ascii="Times Ext Roman" w:hAnsi="Times Ext Roman" w:cs="Times Ext Roman"/>
          <w:sz w:val="24"/>
          <w:szCs w:val="24"/>
        </w:rPr>
        <w:t xml:space="preserve">agli </w:t>
      </w:r>
      <w:r w:rsidRPr="00EE3363">
        <w:rPr>
          <w:rFonts w:ascii="Times Ext Roman" w:hAnsi="Times Ext Roman" w:cs="Times Ext Roman"/>
          <w:sz w:val="24"/>
          <w:szCs w:val="24"/>
        </w:rPr>
        <w:t xml:space="preserve">altri cittadini del vostro paese che soffrono da lungo tempo e </w:t>
      </w:r>
      <w:r>
        <w:rPr>
          <w:rFonts w:ascii="Times Ext Roman" w:hAnsi="Times Ext Roman" w:cs="Times Ext Roman"/>
          <w:sz w:val="24"/>
          <w:szCs w:val="24"/>
        </w:rPr>
        <w:t xml:space="preserve">invocando </w:t>
      </w:r>
      <w:r w:rsidRPr="00EE3363">
        <w:rPr>
          <w:rFonts w:ascii="Times Ext Roman" w:hAnsi="Times Ext Roman" w:cs="Times Ext Roman"/>
          <w:sz w:val="24"/>
          <w:szCs w:val="24"/>
        </w:rPr>
        <w:t xml:space="preserve">il progresso e l’onore di quella sacra terra. </w:t>
      </w:r>
      <w:r>
        <w:rPr>
          <w:rFonts w:ascii="Times Ext Roman" w:hAnsi="Times Ext Roman" w:cs="Times Ext Roman"/>
          <w:sz w:val="24"/>
          <w:szCs w:val="24"/>
        </w:rPr>
        <w:t>Anche noi s</w:t>
      </w:r>
      <w:r w:rsidRPr="00EE3363">
        <w:rPr>
          <w:rFonts w:ascii="Times Ext Roman" w:hAnsi="Times Ext Roman" w:cs="Times Ext Roman"/>
          <w:sz w:val="24"/>
          <w:szCs w:val="24"/>
        </w:rPr>
        <w:t xml:space="preserve">upplichiamo alla Sua Soglia e imploriamo i Suoi favori per voi, campioni nell’arena della fedeltà e ardenti amanti della Bellezza Benedetta, </w:t>
      </w:r>
      <w:r>
        <w:rPr>
          <w:rFonts w:ascii="Times Ext Roman" w:hAnsi="Times Ext Roman" w:cs="Times Ext Roman"/>
          <w:sz w:val="24"/>
          <w:szCs w:val="24"/>
        </w:rPr>
        <w:t xml:space="preserve">nonché </w:t>
      </w:r>
      <w:r w:rsidRPr="00EE3363">
        <w:rPr>
          <w:rFonts w:ascii="Times Ext Roman" w:hAnsi="Times Ext Roman" w:cs="Times Ext Roman"/>
          <w:sz w:val="24"/>
          <w:szCs w:val="24"/>
        </w:rPr>
        <w:t>per il nobile popolo dell’Iran</w:t>
      </w:r>
    </w:p>
    <w:p w:rsidR="0041537A" w:rsidRPr="00EE3363" w:rsidRDefault="0041537A" w:rsidP="0041537A">
      <w:pPr>
        <w:spacing w:line="320" w:lineRule="atLeast"/>
        <w:jc w:val="right"/>
        <w:rPr>
          <w:rFonts w:ascii="Times Ext Roman" w:hAnsi="Times Ext Roman" w:cs="Times Ext Roman"/>
          <w:sz w:val="24"/>
          <w:szCs w:val="24"/>
        </w:rPr>
      </w:pPr>
      <w:r w:rsidRPr="00EE3363">
        <w:rPr>
          <w:rFonts w:ascii="Times Ext Roman" w:hAnsi="Times Ext Roman" w:cs="Times Ext Roman"/>
          <w:sz w:val="24"/>
          <w:szCs w:val="24"/>
        </w:rPr>
        <w:t>[</w:t>
      </w:r>
      <w:proofErr w:type="gramStart"/>
      <w:r w:rsidRPr="00EE3363">
        <w:rPr>
          <w:rFonts w:ascii="Times Ext Roman" w:hAnsi="Times Ext Roman" w:cs="Times Ext Roman"/>
          <w:sz w:val="24"/>
          <w:szCs w:val="24"/>
        </w:rPr>
        <w:t>firmato</w:t>
      </w:r>
      <w:proofErr w:type="gramEnd"/>
      <w:r w:rsidRPr="00EE3363">
        <w:rPr>
          <w:rFonts w:ascii="Times Ext Roman" w:hAnsi="Times Ext Roman" w:cs="Times Ext Roman"/>
          <w:sz w:val="24"/>
          <w:szCs w:val="24"/>
        </w:rPr>
        <w:t>: La Casa Universale di Giustizia]</w:t>
      </w:r>
    </w:p>
    <w:p w:rsidR="0045515E" w:rsidRDefault="0045515E"/>
    <w:sectPr w:rsidR="0045515E">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Ext Roman">
    <w:altName w:val="Times New Roman"/>
    <w:charset w:val="00"/>
    <w:family w:val="roman"/>
    <w:pitch w:val="variable"/>
    <w:sig w:usb0="A0002AEF" w:usb1="4000387A" w:usb2="0000002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31F0"/>
    <w:rsid w:val="0041537A"/>
    <w:rsid w:val="0045515E"/>
    <w:rsid w:val="008831F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3256A5-2E09-4272-9195-786472CAF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41537A"/>
    <w:pPr>
      <w:spacing w:after="200" w:line="276" w:lineRule="auto"/>
    </w:pPr>
    <w:rPr>
      <w:rFonts w:ascii="Calibri" w:eastAsia="Calibri" w:hAnsi="Calibri" w:cs="Arial"/>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272</Words>
  <Characters>1551</Characters>
  <Application>Microsoft Office Word</Application>
  <DocSecurity>0</DocSecurity>
  <Lines>12</Lines>
  <Paragraphs>3</Paragraphs>
  <ScaleCrop>false</ScaleCrop>
  <Company/>
  <LinksUpToDate>false</LinksUpToDate>
  <CharactersWithSpaces>1820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Puya Roshanian</dc:creator>
  <cp:keywords/>
  <dc:description/>
  <cp:lastModifiedBy>Puya Roshanian</cp:lastModifiedBy>
  <cp:revision>2</cp:revision>
  <dcterms:created xsi:type="dcterms:W3CDTF">2017-05-27T12:49:00Z</dcterms:created>
  <dcterms:modified xsi:type="dcterms:W3CDTF">2017-05-27T12:50:00Z</dcterms:modified>
</cp:coreProperties>
</file>